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color w:val="434343"/>
          <w:sz w:val="12"/>
          <w:szCs w:val="12"/>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COOK</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Cook is responsible for preparing and cooking food, including soups, salads, entrees, and desserts, according to the Chef's instructions. The Cook is also responsible for plating and garnishing food. This role utilizes specialized culinary equipment to process necessary components and to produce final products.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successful Cook is committed to quality and ensures that as excellent food is prepared, the kitchen adheres to health and safety regulations.</w:t>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Storing food and ingredients and ensuring they are fresh</w:t>
      </w:r>
    </w:p>
    <w:p w:rsidR="00000000" w:rsidDel="00000000" w:rsidP="00000000" w:rsidRDefault="00000000" w:rsidRPr="00000000" w14:paraId="00000016">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Assisting in stocking and preparing kitchen stations</w:t>
      </w:r>
    </w:p>
    <w:p w:rsidR="00000000" w:rsidDel="00000000" w:rsidP="00000000" w:rsidRDefault="00000000" w:rsidRPr="00000000" w14:paraId="00000017">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Preparing food, including weighing, measuring, and mixing ingredients according to recipes</w:t>
      </w:r>
    </w:p>
    <w:p w:rsidR="00000000" w:rsidDel="00000000" w:rsidP="00000000" w:rsidRDefault="00000000" w:rsidRPr="00000000" w14:paraId="00000018">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Baking, grilling, or frying meats, fish, vegetables, and other foods</w:t>
      </w:r>
    </w:p>
    <w:p w:rsidR="00000000" w:rsidDel="00000000" w:rsidP="00000000" w:rsidRDefault="00000000" w:rsidRPr="00000000" w14:paraId="00000019">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Boiling and steaming meats, fish, vegetables, and other foods</w:t>
      </w:r>
    </w:p>
    <w:p w:rsidR="00000000" w:rsidDel="00000000" w:rsidP="00000000" w:rsidRDefault="00000000" w:rsidRPr="00000000" w14:paraId="0000001A">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Plating and garnishing food for serving </w:t>
      </w:r>
    </w:p>
    <w:p w:rsidR="00000000" w:rsidDel="00000000" w:rsidP="00000000" w:rsidRDefault="00000000" w:rsidRPr="00000000" w14:paraId="0000001B">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Keeping work areas, equipment, utensils, and dishes clean</w:t>
      </w:r>
    </w:p>
    <w:p w:rsidR="00000000" w:rsidDel="00000000" w:rsidP="00000000" w:rsidRDefault="00000000" w:rsidRPr="00000000" w14:paraId="0000001C">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Assuring that the kitchen's operations and cleanliness adhere to food safety requirements and standards</w:t>
      </w:r>
    </w:p>
    <w:p w:rsidR="00000000" w:rsidDel="00000000" w:rsidP="00000000" w:rsidRDefault="00000000" w:rsidRPr="00000000" w14:paraId="0000001D">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Performing additional relevant tasks as assigned by the chef</w:t>
      </w:r>
    </w:p>
    <w:p w:rsidR="00000000" w:rsidDel="00000000" w:rsidP="00000000" w:rsidRDefault="00000000" w:rsidRPr="00000000" w14:paraId="0000001E">
      <w:pPr>
        <w:ind w:left="72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1F">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of experience working as a cook in </w:t>
      </w:r>
      <w:r w:rsidDel="00000000" w:rsidR="00000000" w:rsidRPr="00000000">
        <w:rPr>
          <w:rFonts w:ascii="Calibri" w:cs="Calibri" w:eastAsia="Calibri" w:hAnsi="Calibri"/>
          <w:highlight w:val="yellow"/>
          <w:rtl w:val="0"/>
        </w:rPr>
        <w:t xml:space="preserve">[INSERT SETTING e.g., fast food, institution] setting]</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GED</w:t>
      </w:r>
    </w:p>
    <w:p w:rsidR="00000000" w:rsidDel="00000000" w:rsidP="00000000" w:rsidRDefault="00000000" w:rsidRPr="00000000" w14:paraId="0000002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Completion of an apprenticeship program for cooks or a college or other program in cooking is  </w:t>
      </w:r>
      <w:r w:rsidDel="00000000" w:rsidR="00000000" w:rsidRPr="00000000">
        <w:rPr>
          <w:rFonts w:ascii="Calibri" w:cs="Calibri" w:eastAsia="Calibri" w:hAnsi="Calibri"/>
          <w:highlight w:val="yellow"/>
          <w:rtl w:val="0"/>
        </w:rPr>
        <w:t xml:space="preserve">required/a plus</w:t>
      </w:r>
      <w:r w:rsidDel="00000000" w:rsidR="00000000" w:rsidRPr="00000000">
        <w:rPr>
          <w:rtl w:val="0"/>
        </w:rPr>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Trade certification is </w:t>
      </w:r>
      <w:r w:rsidDel="00000000" w:rsidR="00000000" w:rsidRPr="00000000">
        <w:rPr>
          <w:rFonts w:ascii="Calibri" w:cs="Calibri" w:eastAsia="Calibri" w:hAnsi="Calibri"/>
          <w:highlight w:val="yellow"/>
          <w:rtl w:val="0"/>
        </w:rPr>
        <w:t xml:space="preserve">required/a plus</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7">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Commitment to quality</w:t>
      </w:r>
    </w:p>
    <w:p w:rsidR="00000000" w:rsidDel="00000000" w:rsidP="00000000" w:rsidRDefault="00000000" w:rsidRPr="00000000" w14:paraId="0000002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multi-task and work effectively under pressure</w:t>
      </w:r>
    </w:p>
    <w:p w:rsidR="00000000" w:rsidDel="00000000" w:rsidP="00000000" w:rsidRDefault="00000000" w:rsidRPr="00000000" w14:paraId="0000002A">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Attention to details</w:t>
      </w:r>
    </w:p>
    <w:p w:rsidR="00000000" w:rsidDel="00000000" w:rsidP="00000000" w:rsidRDefault="00000000" w:rsidRPr="00000000" w14:paraId="0000002B">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Maintains cleanliness and works in an organized manner and orderly manner</w:t>
      </w:r>
      <w:r w:rsidDel="00000000" w:rsidR="00000000" w:rsidRPr="00000000">
        <w:rPr>
          <w:rtl w:val="0"/>
        </w:rPr>
      </w:r>
    </w:p>
    <w:p w:rsidR="00000000" w:rsidDel="00000000" w:rsidP="00000000" w:rsidRDefault="00000000" w:rsidRPr="00000000" w14:paraId="0000002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Knowledge of kitchen health and safety regulations</w:t>
      </w:r>
    </w:p>
    <w:p w:rsidR="00000000" w:rsidDel="00000000" w:rsidP="00000000" w:rsidRDefault="00000000" w:rsidRPr="00000000" w14:paraId="0000002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work in a fast-paced environment</w:t>
      </w:r>
    </w:p>
    <w:p w:rsidR="00000000" w:rsidDel="00000000" w:rsidP="00000000" w:rsidRDefault="00000000" w:rsidRPr="00000000" w14:paraId="0000002E">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 sense of aesthetics and creativity</w:t>
      </w:r>
    </w:p>
    <w:p w:rsidR="00000000" w:rsidDel="00000000" w:rsidP="00000000" w:rsidRDefault="00000000" w:rsidRPr="00000000" w14:paraId="0000002F">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and organizational abilities.</w:t>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very hot temperatures</w:t>
      </w:r>
    </w:p>
    <w:p w:rsidR="00000000" w:rsidDel="00000000" w:rsidP="00000000" w:rsidRDefault="00000000" w:rsidRPr="00000000" w14:paraId="00000034">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be exposed to safety hazards (e.g. slippery floor, hot oven, sharp objects).</w:t>
      </w:r>
    </w:p>
    <w:p w:rsidR="00000000" w:rsidDel="00000000" w:rsidP="00000000" w:rsidRDefault="00000000" w:rsidRPr="00000000" w14:paraId="00000035">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at your feet for most of the day </w:t>
      </w:r>
    </w:p>
    <w:p w:rsidR="00000000" w:rsidDel="00000000" w:rsidP="00000000" w:rsidRDefault="00000000" w:rsidRPr="00000000" w14:paraId="00000036">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require lifting heavy loads of up to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pounds at a time</w:t>
      </w:r>
    </w:p>
    <w:p w:rsidR="00000000" w:rsidDel="00000000" w:rsidP="00000000" w:rsidRDefault="00000000" w:rsidRPr="00000000" w14:paraId="00000037">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require varied shifts</w:t>
      </w:r>
    </w:p>
    <w:p w:rsidR="00000000" w:rsidDel="00000000" w:rsidP="00000000" w:rsidRDefault="00000000" w:rsidRPr="00000000" w14:paraId="00000038">
      <w:pPr>
        <w:pageBreakBefore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hours outside of the typical working schedule may be required</w:t>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3A">
    <w:pPr>
      <w:tabs>
        <w:tab w:val="center" w:leader="none" w:pos="4680"/>
      </w:tabs>
      <w:jc w:val="center"/>
      <w:rPr>
        <w:rFonts w:ascii="Arial" w:cs="Arial" w:eastAsia="Arial" w:hAnsi="Arial"/>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tabs>
        <w:tab w:val="center" w:leader="none" w:pos="4680"/>
      </w:tabs>
      <w:jc w:val="center"/>
      <w:rPr>
        <w:rFonts w:ascii="Arial" w:cs="Arial" w:eastAsia="Arial" w:hAnsi="Arial"/>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HX4gWM+nTbXfLvLP86qlSN7Gw==">CgMxLjAyCGguZ2pkZ3hzOAByITFJN1l0SXJYdnE2ZWRsU3MtTG54ZWZCS2pQcnQ1VHplSA==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